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附件1：</w:t>
      </w:r>
    </w:p>
    <w:p w:rsidR="00FF006F" w:rsidRDefault="00FF006F" w:rsidP="00FF006F">
      <w:pPr>
        <w:spacing w:line="460" w:lineRule="exact"/>
        <w:ind w:firstLineChars="198" w:firstLine="596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期末考试试卷装订与保存要求</w:t>
      </w:r>
    </w:p>
    <w:p w:rsidR="00FF006F" w:rsidRDefault="00FF006F" w:rsidP="00FF006F">
      <w:pPr>
        <w:spacing w:line="46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</w:p>
    <w:p w:rsidR="00FF006F" w:rsidRDefault="00FF006F" w:rsidP="00FF006F">
      <w:pPr>
        <w:spacing w:line="460" w:lineRule="exact"/>
        <w:ind w:firstLineChars="200" w:firstLine="560"/>
        <w:rPr>
          <w:rFonts w:ascii="仿宋_GB2312" w:eastAsia="仿宋_GB2312" w:hint="eastAsia"/>
          <w:b w:val="0"/>
          <w:spacing w:val="-14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 xml:space="preserve"> 一、评</w:t>
      </w:r>
      <w:r>
        <w:rPr>
          <w:rFonts w:ascii="仿宋_GB2312" w:eastAsia="仿宋_GB2312" w:hint="eastAsia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 w:rsidR="00FF006F" w:rsidRDefault="00FF006F" w:rsidP="00FF006F">
      <w:pPr>
        <w:spacing w:line="460" w:lineRule="exact"/>
        <w:ind w:firstLineChars="250" w:firstLine="70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二、试卷装订内容及顺序：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（一）试卷封面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（二）考试命题审批表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（三）考场情况记录表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pacing w:val="-8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（四）成绩单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（五）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试卷分析报告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（六）试卷样卷、标</w:t>
      </w:r>
      <w:r>
        <w:rPr>
          <w:rFonts w:ascii="仿宋_GB2312" w:eastAsia="仿宋_GB2312" w:hAnsi="Times New Roman" w:hint="eastAsia"/>
          <w:spacing w:val="-8"/>
          <w:sz w:val="28"/>
          <w:szCs w:val="28"/>
        </w:rPr>
        <w:t>准答案（参考答案）和评分标准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（七）学生试卷（按学生名册排序）</w:t>
      </w:r>
    </w:p>
    <w:p w:rsidR="00FF006F" w:rsidRDefault="00FF006F" w:rsidP="00FF006F">
      <w:pPr>
        <w:pStyle w:val="my"/>
        <w:spacing w:line="460" w:lineRule="exact"/>
        <w:ind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与学生成绩有关的资料，如平时作业、测验、考勤等，以及期末考试以课程论文（设计）等形式进行的考核资料，各任课教师都要保存好原始材料，以备检查。</w:t>
      </w: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ind w:firstLine="480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spacing w:line="46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 xml:space="preserve">附件2： </w:t>
      </w:r>
      <w:r>
        <w:rPr>
          <w:rFonts w:ascii="仿宋_GB2312" w:eastAsia="仿宋_GB2312" w:hAnsi="宋体" w:hint="eastAsia"/>
          <w:b w:val="0"/>
          <w:sz w:val="24"/>
          <w:szCs w:val="24"/>
        </w:rPr>
        <w:t xml:space="preserve">         </w:t>
      </w:r>
    </w:p>
    <w:p w:rsidR="00FF006F" w:rsidRDefault="00FF006F" w:rsidP="00FF006F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期末考试成绩网上录入指南</w:t>
      </w:r>
    </w:p>
    <w:p w:rsidR="00FF006F" w:rsidRDefault="00FF006F" w:rsidP="00FF006F">
      <w:pPr>
        <w:tabs>
          <w:tab w:val="left" w:pos="4284"/>
        </w:tabs>
        <w:spacing w:line="480" w:lineRule="exact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一、成绩录入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成绩录入要做到准确、及时、完整。考试结束后</w:t>
      </w: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天之内将成绩（包括成绩比例、平时成绩及考试成绩）录入到正方教务管理系统。成绩录入操作步骤如下：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</w:t>
      </w:r>
      <w:r>
        <w:rPr>
          <w:rFonts w:ascii="仿宋_GB2312" w:eastAsia="仿宋_GB2312" w:hint="eastAsia"/>
          <w:b w:val="0"/>
          <w:sz w:val="28"/>
          <w:szCs w:val="28"/>
        </w:rPr>
        <w:t>录入成绩前，先设定各部分成绩比例。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．录入平时成绩。老师应根据学生平时出勤的情况、上课的表现以及完成作业等情况，实事求是地给出平时成绩。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3．录入期中成绩。如未组织期中考试，此栏不用录入。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bCs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4</w:t>
      </w:r>
      <w:r>
        <w:rPr>
          <w:rFonts w:ascii="仿宋_GB2312" w:eastAsia="仿宋_GB2312" w:hAnsi="宋体" w:hint="eastAsia"/>
          <w:b w:val="0"/>
          <w:sz w:val="28"/>
          <w:szCs w:val="28"/>
        </w:rPr>
        <w:t>．录入期末成绩。</w:t>
      </w:r>
      <w:proofErr w:type="gramStart"/>
      <w:r>
        <w:rPr>
          <w:rFonts w:ascii="仿宋_GB2312" w:eastAsia="仿宋_GB2312" w:hAnsi="宋体" w:hint="eastAsia"/>
          <w:b w:val="0"/>
          <w:sz w:val="28"/>
          <w:szCs w:val="28"/>
        </w:rPr>
        <w:t>凡缓考</w:t>
      </w:r>
      <w:proofErr w:type="gramEnd"/>
      <w:r>
        <w:rPr>
          <w:rFonts w:ascii="仿宋_GB2312" w:eastAsia="仿宋_GB2312" w:hAnsi="宋体" w:hint="eastAsia"/>
          <w:b w:val="0"/>
          <w:sz w:val="28"/>
          <w:szCs w:val="28"/>
        </w:rPr>
        <w:t>、取消考试资格、缺考、违纪、作弊的学生，</w:t>
      </w:r>
      <w:r>
        <w:rPr>
          <w:rFonts w:ascii="仿宋_GB2312" w:eastAsia="仿宋_GB2312" w:hint="eastAsia"/>
          <w:b w:val="0"/>
          <w:sz w:val="28"/>
          <w:szCs w:val="28"/>
          <w:u w:val="single"/>
        </w:rPr>
        <w:t>“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期末成绩</w:t>
      </w:r>
      <w:r>
        <w:rPr>
          <w:rFonts w:ascii="仿宋_GB2312" w:eastAsia="仿宋_GB2312" w:hint="eastAsia"/>
          <w:sz w:val="28"/>
          <w:szCs w:val="28"/>
          <w:u w:val="single"/>
        </w:rPr>
        <w:t>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栏一律录为</w:t>
      </w:r>
      <w:r>
        <w:rPr>
          <w:rFonts w:ascii="仿宋_GB2312" w:eastAsia="仿宋_GB2312" w:hint="eastAsia"/>
          <w:sz w:val="28"/>
          <w:szCs w:val="28"/>
          <w:u w:val="single"/>
        </w:rPr>
        <w:t>“0”</w:t>
      </w:r>
      <w:r>
        <w:rPr>
          <w:rFonts w:ascii="仿宋_GB2312" w:eastAsia="仿宋_GB2312" w:hAnsi="宋体" w:hint="eastAsia"/>
          <w:sz w:val="28"/>
          <w:szCs w:val="28"/>
          <w:u w:val="single"/>
        </w:rPr>
        <w:t>分，并在“备注”栏中选相应的选项。</w:t>
      </w:r>
      <w:r>
        <w:rPr>
          <w:rFonts w:ascii="仿宋_GB2312" w:eastAsia="仿宋_GB2312" w:hAnsi="宋体" w:hint="eastAsia"/>
          <w:b w:val="0"/>
          <w:bCs/>
          <w:sz w:val="28"/>
          <w:szCs w:val="28"/>
        </w:rPr>
        <w:t>如“期末成绩”栏录入中文字符或空白,学生在正方教务系统将无法看到该课程考试信息。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5．成绩保存后，如果还需要修改个别成绩，</w:t>
      </w:r>
      <w:r>
        <w:rPr>
          <w:rFonts w:ascii="仿宋_GB2312" w:eastAsia="仿宋_GB2312" w:hAnsi="宋体" w:hint="eastAsia"/>
          <w:bCs/>
          <w:sz w:val="28"/>
          <w:szCs w:val="28"/>
        </w:rPr>
        <w:t>先按“清空总评”</w:t>
      </w:r>
      <w:r>
        <w:rPr>
          <w:rFonts w:ascii="仿宋_GB2312" w:eastAsia="仿宋_GB2312" w:hAnsi="宋体" w:hint="eastAsia"/>
          <w:b w:val="0"/>
          <w:sz w:val="28"/>
          <w:szCs w:val="28"/>
        </w:rPr>
        <w:t>，再作修改，最后</w:t>
      </w:r>
      <w:r>
        <w:rPr>
          <w:rFonts w:ascii="仿宋_GB2312" w:eastAsia="仿宋_GB2312" w:hAnsi="宋体" w:hint="eastAsia"/>
          <w:bCs/>
          <w:sz w:val="28"/>
          <w:szCs w:val="28"/>
        </w:rPr>
        <w:t>按“保存”、“提交”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提示：成绩录入提交之后，老师将不能再对网上成绩作修改。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二、 成绩单打印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1</w:t>
      </w:r>
      <w:r>
        <w:rPr>
          <w:rFonts w:ascii="仿宋_GB2312" w:eastAsia="仿宋_GB2312" w:hAnsi="宋体" w:hint="eastAsia"/>
          <w:b w:val="0"/>
          <w:sz w:val="28"/>
          <w:szCs w:val="28"/>
        </w:rPr>
        <w:t>．在成绩录入并提交之后，选择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”(</w:t>
      </w: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通识教育选修课、</w:t>
      </w:r>
      <w:r>
        <w:rPr>
          <w:rFonts w:ascii="仿宋_GB2312" w:eastAsia="仿宋_GB2312" w:hint="eastAsia"/>
          <w:b w:val="0"/>
          <w:sz w:val="28"/>
          <w:szCs w:val="28"/>
        </w:rPr>
        <w:t>通选课不需要选择“</w:t>
      </w:r>
      <w:r>
        <w:rPr>
          <w:rFonts w:ascii="仿宋_GB2312" w:eastAsia="仿宋_GB2312" w:hAnsi="宋体" w:hint="eastAsia"/>
          <w:b w:val="0"/>
          <w:sz w:val="28"/>
          <w:szCs w:val="28"/>
        </w:rPr>
        <w:t>班级名称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，点击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格式一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纸打印四份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”（未采用试卷形式考核的课程，打印三份“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”）</w:t>
      </w:r>
      <w:r>
        <w:rPr>
          <w:rFonts w:ascii="仿宋_GB2312" w:eastAsia="仿宋_GB2312" w:hAnsi="宋体" w:hint="eastAsia"/>
          <w:b w:val="0"/>
          <w:sz w:val="28"/>
          <w:szCs w:val="28"/>
        </w:rPr>
        <w:t>。</w:t>
      </w:r>
      <w:r>
        <w:rPr>
          <w:rFonts w:ascii="仿宋_GB2312" w:eastAsia="仿宋_GB2312" w:hint="eastAsia"/>
          <w:b w:val="0"/>
          <w:sz w:val="28"/>
          <w:szCs w:val="28"/>
        </w:rPr>
        <w:t xml:space="preserve"> 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2</w:t>
      </w:r>
      <w:r>
        <w:rPr>
          <w:rFonts w:ascii="仿宋_GB2312" w:eastAsia="仿宋_GB2312" w:hAnsi="宋体" w:hint="eastAsia"/>
          <w:b w:val="0"/>
          <w:sz w:val="28"/>
          <w:szCs w:val="28"/>
        </w:rPr>
        <w:t>．点击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格式三</w:t>
      </w:r>
      <w:r>
        <w:rPr>
          <w:rFonts w:ascii="仿宋_GB2312" w:eastAsia="仿宋_GB2312" w:hint="eastAsia"/>
          <w:b w:val="0"/>
          <w:sz w:val="28"/>
          <w:szCs w:val="28"/>
        </w:rPr>
        <w:t>”，</w:t>
      </w:r>
      <w:r>
        <w:rPr>
          <w:rFonts w:ascii="仿宋_GB2312" w:eastAsia="仿宋_GB2312" w:hAnsi="宋体" w:hint="eastAsia"/>
          <w:b w:val="0"/>
          <w:sz w:val="28"/>
          <w:szCs w:val="28"/>
        </w:rPr>
        <w:t>用</w:t>
      </w:r>
      <w:r>
        <w:rPr>
          <w:rFonts w:ascii="仿宋_GB2312" w:eastAsia="仿宋_GB2312" w:hint="eastAsia"/>
          <w:b w:val="0"/>
          <w:sz w:val="28"/>
          <w:szCs w:val="28"/>
        </w:rPr>
        <w:t>A4</w:t>
      </w:r>
      <w:r>
        <w:rPr>
          <w:rFonts w:ascii="仿宋_GB2312" w:eastAsia="仿宋_GB2312" w:hAnsi="宋体" w:hint="eastAsia"/>
          <w:b w:val="0"/>
          <w:sz w:val="28"/>
          <w:szCs w:val="28"/>
        </w:rPr>
        <w:t>纸打印两份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（</w:t>
      </w:r>
      <w:r>
        <w:rPr>
          <w:rFonts w:ascii="仿宋_GB2312" w:eastAsia="仿宋_GB2312" w:hint="eastAsia"/>
          <w:b w:val="0"/>
          <w:sz w:val="28"/>
          <w:szCs w:val="28"/>
        </w:rPr>
        <w:t>未采用试卷形式考核的课程</w:t>
      </w:r>
      <w:r>
        <w:rPr>
          <w:rFonts w:ascii="仿宋_GB2312" w:eastAsia="仿宋_GB2312" w:hAnsi="宋体" w:hint="eastAsia"/>
          <w:b w:val="0"/>
          <w:sz w:val="28"/>
          <w:szCs w:val="28"/>
        </w:rPr>
        <w:t>不需打印</w:t>
      </w:r>
      <w:r>
        <w:rPr>
          <w:rFonts w:ascii="仿宋_GB2312" w:eastAsia="仿宋_GB2312" w:hint="eastAsia"/>
          <w:b w:val="0"/>
          <w:sz w:val="28"/>
          <w:szCs w:val="28"/>
        </w:rPr>
        <w:t>“试卷分析报告”</w:t>
      </w:r>
      <w:r>
        <w:rPr>
          <w:rFonts w:ascii="仿宋_GB2312" w:eastAsia="仿宋_GB2312" w:hAnsi="宋体" w:hint="eastAsia"/>
          <w:b w:val="0"/>
          <w:sz w:val="28"/>
          <w:szCs w:val="28"/>
        </w:rPr>
        <w:t>）。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int="eastAsia"/>
          <w:b w:val="0"/>
          <w:sz w:val="28"/>
          <w:szCs w:val="28"/>
        </w:rPr>
        <w:t>3</w:t>
      </w:r>
      <w:r>
        <w:rPr>
          <w:rFonts w:ascii="仿宋_GB2312" w:eastAsia="仿宋_GB2312" w:hAnsi="宋体" w:hint="eastAsia"/>
          <w:b w:val="0"/>
          <w:sz w:val="28"/>
          <w:szCs w:val="28"/>
        </w:rPr>
        <w:t>．有考试成绩但网上无名字的学生，请在</w:t>
      </w:r>
      <w:r>
        <w:rPr>
          <w:rFonts w:ascii="仿宋_GB2312" w:eastAsia="仿宋_GB2312" w:hint="eastAsia"/>
          <w:b w:val="0"/>
          <w:sz w:val="28"/>
          <w:szCs w:val="28"/>
        </w:rPr>
        <w:t>“</w:t>
      </w:r>
      <w:r>
        <w:rPr>
          <w:rFonts w:ascii="仿宋_GB2312" w:eastAsia="仿宋_GB2312" w:hAnsi="宋体" w:hint="eastAsia"/>
          <w:b w:val="0"/>
          <w:sz w:val="28"/>
          <w:szCs w:val="28"/>
        </w:rPr>
        <w:t>成绩登记表</w:t>
      </w:r>
      <w:r>
        <w:rPr>
          <w:rFonts w:ascii="仿宋_GB2312" w:eastAsia="仿宋_GB2312" w:hint="eastAsia"/>
          <w:b w:val="0"/>
          <w:sz w:val="28"/>
          <w:szCs w:val="28"/>
        </w:rPr>
        <w:t>”</w:t>
      </w:r>
      <w:r>
        <w:rPr>
          <w:rFonts w:ascii="仿宋_GB2312" w:eastAsia="仿宋_GB2312" w:hAnsi="宋体" w:hint="eastAsia"/>
          <w:b w:val="0"/>
          <w:sz w:val="28"/>
          <w:szCs w:val="28"/>
        </w:rPr>
        <w:t>后面手工补充填写相应内容及成绩，并签上老师姓名。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widowControl/>
        <w:spacing w:line="460" w:lineRule="exact"/>
        <w:jc w:val="left"/>
        <w:rPr>
          <w:rFonts w:ascii="仿宋_GB2312" w:eastAsia="仿宋_GB2312" w:hint="eastAsia"/>
          <w:b w:val="0"/>
          <w:sz w:val="36"/>
          <w:szCs w:val="36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lastRenderedPageBreak/>
        <w:t>附件3：</w:t>
      </w:r>
      <w:r>
        <w:rPr>
          <w:rFonts w:ascii="仿宋_GB2312" w:eastAsia="仿宋_GB2312" w:hint="eastAsia"/>
          <w:b w:val="0"/>
          <w:sz w:val="36"/>
          <w:szCs w:val="36"/>
        </w:rPr>
        <w:t xml:space="preserve">             </w:t>
      </w:r>
    </w:p>
    <w:p w:rsidR="00FF006F" w:rsidRDefault="00FF006F" w:rsidP="00FF006F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监考须知</w:t>
      </w:r>
    </w:p>
    <w:p w:rsidR="00FF006F" w:rsidRDefault="00FF006F" w:rsidP="00FF006F">
      <w:pPr>
        <w:spacing w:line="400" w:lineRule="exact"/>
        <w:rPr>
          <w:rFonts w:ascii="仿宋_GB2312" w:eastAsia="仿宋_GB2312" w:hint="eastAsia"/>
          <w:b w:val="0"/>
          <w:sz w:val="24"/>
          <w:szCs w:val="24"/>
        </w:rPr>
      </w:pP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一、考试准备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监考人员应提前15分钟到达考场，引导学生入场就座；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强调考场纪律，宣布考试时间。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二、考试进行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按时发卷、收卷，每人一份，不可多发少收；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3. 查验证件，核对考生身份与试卷姓名是否一致；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4. 对迟到超过15分钟（含15分钟）的学生，应取消其该次考试资格；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7. 清点实际参加考试人数，核实</w:t>
      </w:r>
      <w:proofErr w:type="gramStart"/>
      <w:r>
        <w:rPr>
          <w:rFonts w:ascii="仿宋_GB2312" w:eastAsia="仿宋_GB2312" w:hAnsi="宋体" w:hint="eastAsia"/>
          <w:b w:val="0"/>
          <w:sz w:val="24"/>
          <w:szCs w:val="24"/>
        </w:rPr>
        <w:t>清楚缺</w:t>
      </w:r>
      <w:proofErr w:type="gramEnd"/>
      <w:r>
        <w:rPr>
          <w:rFonts w:ascii="仿宋_GB2312" w:eastAsia="仿宋_GB2312" w:hAnsi="宋体" w:hint="eastAsia"/>
          <w:b w:val="0"/>
          <w:sz w:val="24"/>
          <w:szCs w:val="24"/>
        </w:rPr>
        <w:t xml:space="preserve">考学生；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三、考试结束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1. 考试结束前15分钟报时一次，报时后到考试结束前不准考生离开考场；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  <w:r>
        <w:rPr>
          <w:rFonts w:ascii="仿宋_GB2312" w:eastAsia="仿宋_GB2312" w:hAnsi="宋体" w:hint="eastAsia"/>
          <w:b w:val="0"/>
          <w:sz w:val="24"/>
          <w:szCs w:val="24"/>
        </w:rPr>
        <w:t>3. 认真填写《考场情况记录表》将相关材料和试卷交有关单位。</w:t>
      </w:r>
      <w:r>
        <w:rPr>
          <w:rFonts w:ascii="仿宋_GB2312" w:eastAsia="仿宋_GB2312" w:hAnsi="宋体" w:hint="eastAsia"/>
          <w:b w:val="0"/>
          <w:sz w:val="24"/>
          <w:szCs w:val="24"/>
        </w:rPr>
        <w:t> </w:t>
      </w:r>
    </w:p>
    <w:p w:rsidR="00FF006F" w:rsidRDefault="00FF006F" w:rsidP="00FF006F">
      <w:pPr>
        <w:tabs>
          <w:tab w:val="left" w:pos="4284"/>
        </w:tabs>
        <w:spacing w:line="420" w:lineRule="exact"/>
        <w:ind w:firstLineChars="200" w:firstLine="480"/>
        <w:rPr>
          <w:rFonts w:ascii="仿宋_GB2312" w:eastAsia="仿宋_GB2312" w:hAnsi="宋体" w:hint="eastAsia"/>
          <w:b w:val="0"/>
          <w:sz w:val="24"/>
          <w:szCs w:val="24"/>
        </w:rPr>
      </w:pPr>
    </w:p>
    <w:p w:rsidR="00FF006F" w:rsidRDefault="00FF006F" w:rsidP="00FF006F">
      <w:pPr>
        <w:tabs>
          <w:tab w:val="left" w:pos="4284"/>
        </w:tabs>
        <w:spacing w:line="480" w:lineRule="exact"/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lastRenderedPageBreak/>
        <w:t>附件4:</w:t>
      </w:r>
    </w:p>
    <w:p w:rsidR="00FF006F" w:rsidRDefault="00FF006F" w:rsidP="00FF006F">
      <w:pPr>
        <w:tabs>
          <w:tab w:val="left" w:pos="4284"/>
        </w:tabs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期末考试成绩单整理要求</w:t>
      </w:r>
    </w:p>
    <w:p w:rsidR="00FF006F" w:rsidRDefault="00FF006F" w:rsidP="00FF006F">
      <w:pPr>
        <w:widowControl/>
        <w:spacing w:line="460" w:lineRule="exact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根据档案保存的要求，期末考试各科成绩单整理要求如下：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1.以年级、专业、班级为单位进行分类整理；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2.每张成绩单中下角按顺序编上页码；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3.每册成绩单有目录，目录内容包括：序号、内容、页码；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4.成绩单可分几册进行装订，分册装订的要在封面上注明（一）、（二）、（三）等；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5.成绩单的封面内容要求：学院名称、学年学期、系别；</w:t>
      </w:r>
    </w:p>
    <w:p w:rsidR="00FF006F" w:rsidRDefault="00FF006F" w:rsidP="00FF006F">
      <w:pPr>
        <w:tabs>
          <w:tab w:val="left" w:pos="4284"/>
        </w:tabs>
        <w:spacing w:line="480" w:lineRule="exact"/>
        <w:ind w:firstLineChars="200" w:firstLine="560"/>
        <w:rPr>
          <w:rFonts w:ascii="仿宋_GB2312" w:eastAsia="仿宋_GB2312" w:hAnsi="宋体" w:hint="eastAsia"/>
          <w:b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sz w:val="28"/>
          <w:szCs w:val="28"/>
        </w:rPr>
        <w:t>6.成绩单的整理顺序：封面、目录、成绩单。</w:t>
      </w:r>
    </w:p>
    <w:p w:rsidR="00FF006F" w:rsidRDefault="00FF006F" w:rsidP="00FF006F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FF006F" w:rsidRDefault="00FF006F" w:rsidP="00FF006F">
      <w:pPr>
        <w:spacing w:line="580" w:lineRule="exact"/>
        <w:ind w:firstLineChars="50" w:firstLine="140"/>
        <w:rPr>
          <w:rFonts w:ascii="仿宋_GB2312" w:eastAsia="仿宋_GB2312" w:hint="eastAsia"/>
          <w:b w:val="0"/>
          <w:sz w:val="28"/>
          <w:szCs w:val="28"/>
        </w:rPr>
      </w:pPr>
    </w:p>
    <w:p w:rsidR="00080D05" w:rsidRPr="00FF006F" w:rsidRDefault="00080D05"/>
    <w:sectPr w:rsidR="00080D05" w:rsidRPr="00FF006F">
      <w:pgSz w:w="11906" w:h="16838"/>
      <w:pgMar w:top="1032" w:right="1417" w:bottom="102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C6" w:rsidRPr="00BF7597" w:rsidRDefault="00876FC6" w:rsidP="00FF006F">
      <w:pPr>
        <w:rPr>
          <w:sz w:val="24"/>
        </w:rPr>
      </w:pPr>
      <w:r>
        <w:separator/>
      </w:r>
    </w:p>
  </w:endnote>
  <w:endnote w:type="continuationSeparator" w:id="0">
    <w:p w:rsidR="00876FC6" w:rsidRPr="00BF7597" w:rsidRDefault="00876FC6" w:rsidP="00FF006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C6" w:rsidRPr="00BF7597" w:rsidRDefault="00876FC6" w:rsidP="00FF006F">
      <w:pPr>
        <w:rPr>
          <w:sz w:val="24"/>
        </w:rPr>
      </w:pPr>
      <w:r>
        <w:separator/>
      </w:r>
    </w:p>
  </w:footnote>
  <w:footnote w:type="continuationSeparator" w:id="0">
    <w:p w:rsidR="00876FC6" w:rsidRPr="00BF7597" w:rsidRDefault="00876FC6" w:rsidP="00FF006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06F"/>
    <w:rsid w:val="00080D05"/>
    <w:rsid w:val="00876FC6"/>
    <w:rsid w:val="00F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6F"/>
    <w:pPr>
      <w:widowControl w:val="0"/>
      <w:jc w:val="both"/>
    </w:pPr>
    <w:rPr>
      <w:rFonts w:ascii="Times New Roman" w:eastAsia="宋体" w:hAnsi="Times New Roman" w:cs="Times New Roman"/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正文"/>
    <w:basedOn w:val="a"/>
    <w:rsid w:val="00FF006F"/>
    <w:pPr>
      <w:ind w:firstLineChars="200" w:firstLine="200"/>
    </w:pPr>
    <w:rPr>
      <w:rFonts w:ascii="High Tower Text" w:hAnsi="High Tower Text"/>
      <w:b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F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uiPriority w:val="99"/>
    <w:semiHidden/>
    <w:rsid w:val="00FF006F"/>
    <w:rPr>
      <w:rFonts w:ascii="Times New Roman" w:eastAsia="宋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06F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uiPriority w:val="99"/>
    <w:semiHidden/>
    <w:rsid w:val="00FF006F"/>
    <w:rPr>
      <w:rFonts w:ascii="Times New Roman" w:eastAsia="宋体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1620</Characters>
  <Application>Microsoft Office Word</Application>
  <DocSecurity>0</DocSecurity>
  <Lines>13</Lines>
  <Paragraphs>3</Paragraphs>
  <ScaleCrop>false</ScaleCrop>
  <Company>Sky123.Org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2016-11-08T02:13:00Z</dcterms:created>
  <dcterms:modified xsi:type="dcterms:W3CDTF">2016-11-08T02:14:00Z</dcterms:modified>
</cp:coreProperties>
</file>